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0FFF7" w14:textId="5315C5DA" w:rsidR="00ED7CF3" w:rsidRDefault="00ED7CF3" w:rsidP="00ED7CF3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</w:p>
    <w:p w14:paraId="47E88956" w14:textId="77777777" w:rsidR="00ED7CF3" w:rsidRPr="00ED7CF3" w:rsidRDefault="00ED7CF3" w:rsidP="00ED7CF3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INFORMACIJE O SPREJEMNEM IZPITU</w:t>
      </w:r>
      <w:r w:rsidRPr="00ED7CF3">
        <w:rPr>
          <w:rFonts w:eastAsia="Calibri"/>
          <w:b/>
          <w:sz w:val="28"/>
          <w:szCs w:val="28"/>
        </w:rPr>
        <w:t>:</w:t>
      </w:r>
    </w:p>
    <w:p w14:paraId="3EE98395" w14:textId="77777777" w:rsidR="00ED7CF3" w:rsidRPr="00ED7CF3" w:rsidRDefault="00ED7CF3" w:rsidP="00ED7CF3">
      <w:pPr>
        <w:spacing w:after="160" w:line="259" w:lineRule="auto"/>
        <w:jc w:val="both"/>
        <w:rPr>
          <w:rFonts w:eastAsia="Calibri"/>
        </w:rPr>
      </w:pPr>
      <w:r w:rsidRPr="00ED7CF3">
        <w:rPr>
          <w:rFonts w:eastAsia="Calibri"/>
        </w:rPr>
        <w:t xml:space="preserve">Skladno s pogoji za vpis v študijski program 3. stopnje Biomedicinska tehnologija </w:t>
      </w:r>
      <w:r w:rsidRPr="00ED7CF3">
        <w:rPr>
          <w:rFonts w:eastAsia="Calibri"/>
          <w:b/>
        </w:rPr>
        <w:t xml:space="preserve">morajo kandidati, ki niso s področja medicine (splošna ali dentalna medicina), farmacije ali veterine, </w:t>
      </w:r>
      <w:r w:rsidRPr="00ED7CF3">
        <w:rPr>
          <w:rFonts w:eastAsia="Calibri"/>
          <w:b/>
          <w:u w:val="single"/>
        </w:rPr>
        <w:t>predhodno opraviti sprejemni izpit</w:t>
      </w:r>
      <w:r w:rsidRPr="00ED7CF3">
        <w:rPr>
          <w:rFonts w:eastAsia="Calibri"/>
          <w:b/>
        </w:rPr>
        <w:t xml:space="preserve">, </w:t>
      </w:r>
      <w:r w:rsidR="001F12F6">
        <w:rPr>
          <w:rFonts w:eastAsia="Calibri"/>
        </w:rPr>
        <w:t>ki</w:t>
      </w:r>
      <w:r w:rsidRPr="00ED7CF3">
        <w:rPr>
          <w:rFonts w:eastAsia="Calibri"/>
        </w:rPr>
        <w:t xml:space="preserve"> sestoji iz naslednjih predmetov: Biokemija, Molekularna biologija, Farmakologija, Biofizika.</w:t>
      </w:r>
    </w:p>
    <w:p w14:paraId="31BA5689" w14:textId="77777777" w:rsidR="00547DAB" w:rsidRDefault="00547DAB" w:rsidP="00B31CF0">
      <w:pPr>
        <w:spacing w:after="160" w:line="259" w:lineRule="auto"/>
        <w:jc w:val="center"/>
        <w:rPr>
          <w:rFonts w:eastAsia="Calibri"/>
        </w:rPr>
      </w:pPr>
    </w:p>
    <w:p w14:paraId="73A27210" w14:textId="18A94B4C" w:rsidR="00B31CF0" w:rsidRDefault="00B31CF0" w:rsidP="00B31CF0">
      <w:pPr>
        <w:spacing w:after="160" w:line="259" w:lineRule="auto"/>
        <w:jc w:val="center"/>
        <w:rPr>
          <w:rFonts w:eastAsia="Calibri"/>
        </w:rPr>
      </w:pPr>
      <w:r w:rsidRPr="00ED7CF3">
        <w:rPr>
          <w:rFonts w:eastAsia="Calibri"/>
        </w:rPr>
        <w:t>Sprejemni izpit za kandidate</w:t>
      </w:r>
      <w:r>
        <w:rPr>
          <w:rFonts w:eastAsia="Calibri"/>
        </w:rPr>
        <w:t xml:space="preserve"> – </w:t>
      </w:r>
      <w:r w:rsidRPr="00B31CF0">
        <w:rPr>
          <w:rFonts w:eastAsia="Calibri"/>
          <w:b/>
        </w:rPr>
        <w:t xml:space="preserve">državljane RS in državljane držav članic EU </w:t>
      </w:r>
      <w:r w:rsidRPr="00ED7CF3">
        <w:rPr>
          <w:rFonts w:eastAsia="Calibri"/>
        </w:rPr>
        <w:t>bo:</w:t>
      </w:r>
    </w:p>
    <w:p w14:paraId="39FEC839" w14:textId="0FABF133" w:rsidR="00ED7CF3" w:rsidRPr="00ED7CF3" w:rsidRDefault="00ED7CF3" w:rsidP="00ED7CF3">
      <w:pPr>
        <w:spacing w:after="160" w:line="259" w:lineRule="auto"/>
        <w:jc w:val="center"/>
        <w:rPr>
          <w:rFonts w:eastAsia="Calibri"/>
          <w:b/>
          <w:color w:val="FF0000"/>
          <w:sz w:val="28"/>
          <w:szCs w:val="28"/>
        </w:rPr>
      </w:pPr>
      <w:r w:rsidRPr="007A1CBE">
        <w:rPr>
          <w:rFonts w:eastAsia="Calibri"/>
          <w:b/>
          <w:color w:val="FF0000"/>
          <w:sz w:val="28"/>
          <w:szCs w:val="28"/>
          <w:u w:val="single"/>
        </w:rPr>
        <w:t xml:space="preserve">v </w:t>
      </w:r>
      <w:r w:rsidR="00712694" w:rsidRPr="007A1CBE">
        <w:rPr>
          <w:rFonts w:eastAsia="Calibri"/>
          <w:b/>
          <w:color w:val="FF0000"/>
          <w:sz w:val="28"/>
          <w:szCs w:val="28"/>
          <w:u w:val="single"/>
        </w:rPr>
        <w:t>torek</w:t>
      </w:r>
      <w:r w:rsidRPr="007A1CBE">
        <w:rPr>
          <w:rFonts w:eastAsia="Calibri"/>
          <w:b/>
          <w:color w:val="FF0000"/>
          <w:sz w:val="28"/>
          <w:szCs w:val="28"/>
          <w:u w:val="single"/>
        </w:rPr>
        <w:t xml:space="preserve">, dne </w:t>
      </w:r>
      <w:r w:rsidR="00462115" w:rsidRPr="007A1CBE">
        <w:rPr>
          <w:rFonts w:eastAsia="Calibri"/>
          <w:b/>
          <w:color w:val="FF0000"/>
          <w:sz w:val="28"/>
          <w:szCs w:val="28"/>
          <w:u w:val="single"/>
        </w:rPr>
        <w:t>9</w:t>
      </w:r>
      <w:r w:rsidR="00AA7B8B" w:rsidRPr="007A1CBE">
        <w:rPr>
          <w:rFonts w:eastAsia="Calibri"/>
          <w:b/>
          <w:color w:val="FF0000"/>
          <w:sz w:val="28"/>
          <w:szCs w:val="28"/>
          <w:u w:val="single"/>
        </w:rPr>
        <w:t>. septembra 202</w:t>
      </w:r>
      <w:r w:rsidR="00462115" w:rsidRPr="007A1CBE">
        <w:rPr>
          <w:rFonts w:eastAsia="Calibri"/>
          <w:b/>
          <w:color w:val="FF0000"/>
          <w:sz w:val="28"/>
          <w:szCs w:val="28"/>
          <w:u w:val="single"/>
        </w:rPr>
        <w:t>5</w:t>
      </w:r>
      <w:r w:rsidRPr="007A1CBE">
        <w:rPr>
          <w:rFonts w:eastAsia="Calibri"/>
          <w:b/>
          <w:color w:val="FF0000"/>
          <w:sz w:val="28"/>
          <w:szCs w:val="28"/>
          <w:u w:val="single"/>
        </w:rPr>
        <w:t xml:space="preserve"> ob 8. uri</w:t>
      </w:r>
    </w:p>
    <w:p w14:paraId="7E5408A5" w14:textId="13C37096" w:rsidR="00D67780" w:rsidRDefault="00ED7CF3" w:rsidP="00ED7CF3">
      <w:pPr>
        <w:jc w:val="center"/>
        <w:rPr>
          <w:rFonts w:eastAsia="Calibri"/>
        </w:rPr>
      </w:pPr>
      <w:r w:rsidRPr="00ED7CF3">
        <w:rPr>
          <w:rFonts w:eastAsia="Calibri"/>
        </w:rPr>
        <w:t>v računalniški učilnici 1N24 (I. nadstropje) na Medicinski fakulteti UM, Taborska 8, 2000 Maribor.</w:t>
      </w:r>
    </w:p>
    <w:p w14:paraId="30C0DD7E" w14:textId="77777777" w:rsidR="00547DAB" w:rsidRDefault="00547DAB" w:rsidP="006A05BC">
      <w:pPr>
        <w:spacing w:after="0" w:line="259" w:lineRule="auto"/>
        <w:jc w:val="both"/>
      </w:pPr>
    </w:p>
    <w:p w14:paraId="06B398CE" w14:textId="1106FE20" w:rsidR="006A05BC" w:rsidRDefault="003B343F" w:rsidP="006A05BC">
      <w:pPr>
        <w:spacing w:after="0"/>
        <w:jc w:val="both"/>
      </w:pPr>
      <w:r>
        <w:t>Kandidati bodo vabilo na sprejemni izpit prejeli po elektronski pošti, ki so jo navedli ob prijavi.</w:t>
      </w:r>
    </w:p>
    <w:p w14:paraId="33A532CE" w14:textId="77777777" w:rsidR="006A05BC" w:rsidRDefault="006A05BC" w:rsidP="006A05BC">
      <w:pPr>
        <w:spacing w:after="0"/>
        <w:jc w:val="both"/>
      </w:pPr>
    </w:p>
    <w:p w14:paraId="0F62D576" w14:textId="77777777" w:rsidR="00ED7CF3" w:rsidRPr="001F12F6" w:rsidRDefault="001F12F6" w:rsidP="001F12F6">
      <w:pPr>
        <w:jc w:val="both"/>
        <w:rPr>
          <w:rFonts w:eastAsia="Calibri"/>
          <w:b/>
        </w:rPr>
      </w:pPr>
      <w:r w:rsidRPr="001F12F6">
        <w:rPr>
          <w:rFonts w:eastAsia="Calibri"/>
        </w:rPr>
        <w:t xml:space="preserve">Rezultati sprejemnega postopka bodo objavljeni na </w:t>
      </w:r>
      <w:r w:rsidR="007E0DD7">
        <w:rPr>
          <w:rFonts w:eastAsia="Calibri"/>
        </w:rPr>
        <w:t xml:space="preserve">spletni </w:t>
      </w:r>
      <w:r w:rsidRPr="001F12F6">
        <w:rPr>
          <w:rFonts w:eastAsia="Calibri"/>
        </w:rPr>
        <w:t xml:space="preserve">oglasni deski Medicinske fakultete </w:t>
      </w:r>
      <w:r>
        <w:rPr>
          <w:rFonts w:eastAsia="Calibri"/>
        </w:rPr>
        <w:t xml:space="preserve">UM </w:t>
      </w:r>
      <w:r w:rsidRPr="001F12F6">
        <w:rPr>
          <w:rFonts w:eastAsia="Calibri"/>
        </w:rPr>
        <w:t xml:space="preserve"> </w:t>
      </w:r>
      <w:hyperlink r:id="rId11" w:history="1">
        <w:r w:rsidRPr="001F12F6">
          <w:rPr>
            <w:rStyle w:val="Hiperpovezava"/>
            <w:rFonts w:eastAsia="Calibri"/>
          </w:rPr>
          <w:t>http://mf.um.si/oglasna-deska/podiplomski-tudij-68</w:t>
        </w:r>
      </w:hyperlink>
      <w:r w:rsidRPr="001F12F6">
        <w:rPr>
          <w:rFonts w:eastAsia="Calibri"/>
        </w:rPr>
        <w:t xml:space="preserve"> </w:t>
      </w:r>
    </w:p>
    <w:p w14:paraId="5DA3D5C6" w14:textId="77777777" w:rsidR="00ED7CF3" w:rsidRDefault="00ED7CF3" w:rsidP="00ED7CF3">
      <w:pPr>
        <w:spacing w:after="0" w:line="259" w:lineRule="auto"/>
        <w:rPr>
          <w:rFonts w:eastAsia="Calibri"/>
          <w:b/>
        </w:rPr>
      </w:pPr>
    </w:p>
    <w:p w14:paraId="714CF8D3" w14:textId="77777777" w:rsidR="00ED7CF3" w:rsidRPr="00ED7CF3" w:rsidRDefault="00ED7CF3" w:rsidP="00ED7CF3">
      <w:pPr>
        <w:spacing w:after="0" w:line="259" w:lineRule="auto"/>
        <w:jc w:val="both"/>
        <w:rPr>
          <w:rFonts w:eastAsia="Calibri"/>
          <w:b/>
        </w:rPr>
      </w:pPr>
      <w:r w:rsidRPr="00070ACA">
        <w:rPr>
          <w:rFonts w:eastAsia="Calibri"/>
          <w:b/>
        </w:rPr>
        <w:t>Predlagana literatura, kot pomoč za pripravo na sprejemni izpit je sledeča:</w:t>
      </w:r>
    </w:p>
    <w:p w14:paraId="30F2A612" w14:textId="77777777" w:rsidR="00ED7CF3" w:rsidRPr="0081484A" w:rsidRDefault="00ED7CF3" w:rsidP="00ED7CF3">
      <w:pPr>
        <w:spacing w:after="0" w:line="259" w:lineRule="auto"/>
        <w:jc w:val="both"/>
        <w:rPr>
          <w:rFonts w:eastAsia="Calibri"/>
          <w:b/>
        </w:rPr>
      </w:pPr>
      <w:r w:rsidRPr="0033628C">
        <w:rPr>
          <w:rFonts w:eastAsia="Calibri"/>
          <w:b/>
        </w:rPr>
        <w:t>Biokemija</w:t>
      </w:r>
    </w:p>
    <w:p w14:paraId="67D9DE46" w14:textId="77777777" w:rsidR="0081484A" w:rsidRPr="0081484A" w:rsidRDefault="00ED7CF3" w:rsidP="0081484A">
      <w:pPr>
        <w:numPr>
          <w:ilvl w:val="0"/>
          <w:numId w:val="6"/>
        </w:numPr>
        <w:spacing w:after="0" w:line="259" w:lineRule="auto"/>
        <w:ind w:left="284" w:hanging="284"/>
        <w:contextualSpacing/>
        <w:jc w:val="both"/>
        <w:rPr>
          <w:rFonts w:eastAsia="Calibri"/>
        </w:rPr>
      </w:pPr>
      <w:r w:rsidRPr="0081484A">
        <w:rPr>
          <w:rFonts w:eastAsia="Calibri"/>
        </w:rPr>
        <w:t>Rodney Boyer, Concepts in Biochemistry, 3rd Ed. Wiley, 2006, ISBN: 139780471661795.</w:t>
      </w:r>
    </w:p>
    <w:p w14:paraId="2C310630" w14:textId="77777777" w:rsidR="0081484A" w:rsidRPr="0081484A" w:rsidRDefault="0081484A" w:rsidP="0081484A">
      <w:pPr>
        <w:numPr>
          <w:ilvl w:val="0"/>
          <w:numId w:val="6"/>
        </w:numPr>
        <w:spacing w:after="0" w:line="259" w:lineRule="auto"/>
        <w:ind w:left="284" w:hanging="284"/>
        <w:contextualSpacing/>
        <w:jc w:val="both"/>
        <w:rPr>
          <w:rFonts w:eastAsia="Calibri"/>
        </w:rPr>
      </w:pPr>
      <w:r w:rsidRPr="0081484A">
        <w:rPr>
          <w:rFonts w:eastAsia="Calibri"/>
        </w:rPr>
        <w:t xml:space="preserve">D.L. Nelson, M.M. Cox. Lehninger Principles of Biochemistry, 7th ed. - New York : W.H. Freeman ; Houndmills, Basingstoke : Macmillan Learning, ISBN 978-1-319-10824-3 (hbk); 1-319-10824-5 (hbk); 978-146-4-12611-6 (ISBN-13); 1-464-12611-9 (ISBN-10); 1-464-18797-5; 978-1-464-18797-1; cop. 2017   </w:t>
      </w:r>
    </w:p>
    <w:p w14:paraId="20710FA4" w14:textId="77777777" w:rsidR="00547DAB" w:rsidRDefault="00547DAB" w:rsidP="00ED7CF3">
      <w:pPr>
        <w:spacing w:after="0" w:line="259" w:lineRule="auto"/>
        <w:jc w:val="both"/>
        <w:rPr>
          <w:rFonts w:eastAsia="Calibri"/>
          <w:b/>
        </w:rPr>
      </w:pPr>
    </w:p>
    <w:p w14:paraId="457D920A" w14:textId="19FD2B41" w:rsidR="00ED7CF3" w:rsidRPr="0081484A" w:rsidRDefault="00ED7CF3" w:rsidP="00ED7CF3">
      <w:pPr>
        <w:spacing w:after="0" w:line="259" w:lineRule="auto"/>
        <w:jc w:val="both"/>
        <w:rPr>
          <w:rFonts w:eastAsia="Calibri"/>
          <w:b/>
        </w:rPr>
      </w:pPr>
      <w:r w:rsidRPr="0081484A">
        <w:rPr>
          <w:rFonts w:eastAsia="Calibri"/>
          <w:b/>
        </w:rPr>
        <w:t>Molekularna biologija</w:t>
      </w:r>
    </w:p>
    <w:p w14:paraId="7D585E13" w14:textId="77777777" w:rsidR="00ED7CF3" w:rsidRPr="0081484A" w:rsidRDefault="00ED7CF3" w:rsidP="00ED7CF3">
      <w:pPr>
        <w:numPr>
          <w:ilvl w:val="0"/>
          <w:numId w:val="7"/>
        </w:numPr>
        <w:spacing w:after="0" w:line="259" w:lineRule="auto"/>
        <w:ind w:left="284" w:hanging="284"/>
        <w:contextualSpacing/>
        <w:jc w:val="both"/>
        <w:rPr>
          <w:rFonts w:eastAsia="Calibri"/>
        </w:rPr>
      </w:pPr>
      <w:r w:rsidRPr="0081484A">
        <w:rPr>
          <w:rFonts w:eastAsia="Calibri"/>
        </w:rPr>
        <w:t>Alberts, Johnson, Lewis, Morgan, Raff, Roberts, Walter Molecular Biology of the cell. Sixth Edition 2015.</w:t>
      </w:r>
    </w:p>
    <w:p w14:paraId="6DEF4F2D" w14:textId="77777777" w:rsidR="00D27930" w:rsidRDefault="00D27930" w:rsidP="00ED7CF3">
      <w:pPr>
        <w:spacing w:after="0" w:line="259" w:lineRule="auto"/>
        <w:jc w:val="both"/>
        <w:rPr>
          <w:rFonts w:eastAsia="Calibri"/>
          <w:b/>
        </w:rPr>
      </w:pPr>
    </w:p>
    <w:p w14:paraId="087374B3" w14:textId="0C77E094" w:rsidR="00ED7CF3" w:rsidRPr="0081484A" w:rsidRDefault="00ED7CF3" w:rsidP="00ED7CF3">
      <w:pPr>
        <w:spacing w:after="0" w:line="259" w:lineRule="auto"/>
        <w:jc w:val="both"/>
        <w:rPr>
          <w:rFonts w:eastAsia="Calibri"/>
          <w:b/>
        </w:rPr>
      </w:pPr>
      <w:r w:rsidRPr="0081484A">
        <w:rPr>
          <w:rFonts w:eastAsia="Calibri"/>
          <w:b/>
        </w:rPr>
        <w:t>Farmakologija</w:t>
      </w:r>
    </w:p>
    <w:p w14:paraId="5050B72A" w14:textId="77777777" w:rsidR="00ED7CF3" w:rsidRPr="0081484A" w:rsidRDefault="00ED7CF3" w:rsidP="00ED7CF3">
      <w:pPr>
        <w:numPr>
          <w:ilvl w:val="0"/>
          <w:numId w:val="8"/>
        </w:numPr>
        <w:spacing w:after="0" w:line="259" w:lineRule="auto"/>
        <w:ind w:left="284" w:hanging="284"/>
        <w:contextualSpacing/>
        <w:jc w:val="both"/>
        <w:rPr>
          <w:rFonts w:eastAsia="Calibri"/>
        </w:rPr>
      </w:pPr>
      <w:r w:rsidRPr="0081484A">
        <w:rPr>
          <w:rFonts w:eastAsia="Calibri"/>
        </w:rPr>
        <w:t>Rang HP, Dale M, Ritter JM, Flower RJ, Henderson G. Pharmacology. 7th ed. Churchill Livingstone; 2012. (ali novejša izdaja).</w:t>
      </w:r>
    </w:p>
    <w:p w14:paraId="438FB2AE" w14:textId="77777777" w:rsidR="00ED7CF3" w:rsidRPr="0081484A" w:rsidRDefault="00ED7CF3" w:rsidP="00ED7CF3">
      <w:pPr>
        <w:numPr>
          <w:ilvl w:val="0"/>
          <w:numId w:val="8"/>
        </w:numPr>
        <w:spacing w:after="0" w:line="259" w:lineRule="auto"/>
        <w:ind w:left="284" w:hanging="284"/>
        <w:contextualSpacing/>
        <w:jc w:val="both"/>
        <w:rPr>
          <w:rFonts w:eastAsia="Calibri"/>
        </w:rPr>
      </w:pPr>
      <w:r w:rsidRPr="0081484A">
        <w:rPr>
          <w:rFonts w:eastAsia="Calibri"/>
        </w:rPr>
        <w:t>Dale MM, Haylett DG. Pharmacology Condensed. 2nd ed.. Churchill Livingstone; 2009 (ali novejša).</w:t>
      </w:r>
    </w:p>
    <w:p w14:paraId="7AC690AE" w14:textId="77777777" w:rsidR="00ED7CF3" w:rsidRPr="0081484A" w:rsidRDefault="00ED7CF3" w:rsidP="00ED7CF3">
      <w:pPr>
        <w:spacing w:after="0" w:line="259" w:lineRule="auto"/>
        <w:ind w:left="284"/>
        <w:contextualSpacing/>
        <w:jc w:val="both"/>
        <w:rPr>
          <w:rFonts w:eastAsia="Calibri"/>
        </w:rPr>
      </w:pPr>
    </w:p>
    <w:p w14:paraId="2EA94A63" w14:textId="77777777" w:rsidR="00ED7CF3" w:rsidRPr="0081484A" w:rsidRDefault="00ED7CF3" w:rsidP="00ED7CF3">
      <w:pPr>
        <w:spacing w:after="0" w:line="259" w:lineRule="auto"/>
        <w:jc w:val="both"/>
        <w:rPr>
          <w:rFonts w:eastAsia="Calibri"/>
          <w:b/>
        </w:rPr>
      </w:pPr>
      <w:r w:rsidRPr="0081484A">
        <w:rPr>
          <w:rFonts w:eastAsia="Calibri"/>
          <w:b/>
        </w:rPr>
        <w:t>Biofizika</w:t>
      </w:r>
    </w:p>
    <w:p w14:paraId="2F979673" w14:textId="77777777" w:rsidR="00CF064F" w:rsidRPr="0081484A" w:rsidRDefault="00CF064F" w:rsidP="00CF064F">
      <w:pPr>
        <w:spacing w:after="0" w:line="259" w:lineRule="auto"/>
        <w:jc w:val="both"/>
        <w:rPr>
          <w:rFonts w:eastAsia="Calibri"/>
          <w:i/>
          <w:u w:val="single"/>
        </w:rPr>
      </w:pPr>
      <w:r w:rsidRPr="0081484A">
        <w:rPr>
          <w:rFonts w:eastAsia="Calibri"/>
          <w:i/>
          <w:u w:val="single"/>
        </w:rPr>
        <w:t>Osnovno gradivo</w:t>
      </w:r>
    </w:p>
    <w:p w14:paraId="6573957D" w14:textId="77777777" w:rsidR="00CF064F" w:rsidRPr="00ED3FE9" w:rsidRDefault="00CF064F" w:rsidP="00CF064F">
      <w:pPr>
        <w:pStyle w:val="Odstavekseznama"/>
        <w:numPr>
          <w:ilvl w:val="0"/>
          <w:numId w:val="9"/>
        </w:numPr>
        <w:spacing w:line="259" w:lineRule="auto"/>
        <w:ind w:left="426"/>
        <w:jc w:val="both"/>
        <w:rPr>
          <w:rFonts w:eastAsia="Calibri"/>
        </w:rPr>
      </w:pPr>
      <w:r w:rsidRPr="00ED3FE9">
        <w:rPr>
          <w:rFonts w:eastAsia="Calibri"/>
        </w:rPr>
        <w:t xml:space="preserve">R. Glaser, Biophysics: An Introduction, 2nd Ed., Springer-Verlag, Berlin, Heidelberg, 2012. </w:t>
      </w:r>
    </w:p>
    <w:p w14:paraId="1E3AC2D7" w14:textId="77777777" w:rsidR="00CF064F" w:rsidRDefault="00CF064F" w:rsidP="00CF064F">
      <w:pPr>
        <w:pStyle w:val="Odstavekseznama"/>
        <w:numPr>
          <w:ilvl w:val="0"/>
          <w:numId w:val="9"/>
        </w:numPr>
        <w:spacing w:line="259" w:lineRule="auto"/>
        <w:ind w:left="426"/>
        <w:jc w:val="both"/>
        <w:rPr>
          <w:rFonts w:eastAsia="Calibri"/>
        </w:rPr>
      </w:pPr>
      <w:r w:rsidRPr="00ED3FE9">
        <w:rPr>
          <w:rFonts w:eastAsia="Calibri"/>
        </w:rPr>
        <w:t>Diagnostična in intervencijska radiologija: Splošni del, urednik: V. Jevtić, sourednika: M. Šurlan, J. Matela, založba Pivec, Maribor, 2014.</w:t>
      </w:r>
    </w:p>
    <w:p w14:paraId="6D0F0C88" w14:textId="79AA0B94" w:rsidR="004440D9" w:rsidRPr="004440D9" w:rsidRDefault="004440D9" w:rsidP="004440D9">
      <w:pPr>
        <w:pStyle w:val="Odstavekseznama"/>
        <w:numPr>
          <w:ilvl w:val="0"/>
          <w:numId w:val="9"/>
        </w:numPr>
        <w:spacing w:line="259" w:lineRule="auto"/>
        <w:ind w:left="426"/>
        <w:jc w:val="both"/>
        <w:rPr>
          <w:rFonts w:eastAsia="Calibri"/>
        </w:rPr>
      </w:pPr>
      <w:r w:rsidRPr="004440D9">
        <w:rPr>
          <w:rFonts w:eastAsia="Calibri"/>
        </w:rPr>
        <w:t>Derganc, Jure (2023). Medicinska biofizika. URN:NBN:SI:DOC-9QT3Y37C</w:t>
      </w:r>
    </w:p>
    <w:p w14:paraId="60F7079A" w14:textId="2337EB9C" w:rsidR="003B343F" w:rsidRPr="004440D9" w:rsidRDefault="004440D9" w:rsidP="004440D9">
      <w:pPr>
        <w:spacing w:line="259" w:lineRule="auto"/>
        <w:ind w:firstLine="426"/>
        <w:jc w:val="both"/>
        <w:rPr>
          <w:rFonts w:eastAsia="Calibri"/>
        </w:rPr>
      </w:pPr>
      <w:r w:rsidRPr="004440D9">
        <w:rPr>
          <w:rFonts w:eastAsia="Calibri"/>
        </w:rPr>
        <w:t>Dostopno na: http://www.dlib.si/?URN=URN:NBN:SI:DOC-9QT3Y37C</w:t>
      </w:r>
    </w:p>
    <w:p w14:paraId="027062C2" w14:textId="77777777" w:rsidR="00CF064F" w:rsidRPr="0081484A" w:rsidRDefault="00CF064F" w:rsidP="00CF064F">
      <w:pPr>
        <w:spacing w:after="0" w:line="259" w:lineRule="auto"/>
        <w:contextualSpacing/>
        <w:jc w:val="both"/>
        <w:rPr>
          <w:rFonts w:eastAsia="Calibri"/>
          <w:i/>
          <w:u w:val="single"/>
        </w:rPr>
      </w:pPr>
      <w:r>
        <w:rPr>
          <w:rFonts w:eastAsia="Calibri"/>
          <w:i/>
          <w:u w:val="single"/>
        </w:rPr>
        <w:lastRenderedPageBreak/>
        <w:t>Dodatno</w:t>
      </w:r>
      <w:r w:rsidRPr="0081484A">
        <w:rPr>
          <w:rFonts w:eastAsia="Calibri"/>
          <w:i/>
          <w:u w:val="single"/>
        </w:rPr>
        <w:t xml:space="preserve"> gradivo:</w:t>
      </w:r>
    </w:p>
    <w:p w14:paraId="2C896CEB" w14:textId="77777777" w:rsidR="00CF064F" w:rsidRDefault="00CF064F" w:rsidP="00CF064F">
      <w:pPr>
        <w:pStyle w:val="Odstavekseznama"/>
        <w:numPr>
          <w:ilvl w:val="0"/>
          <w:numId w:val="10"/>
        </w:numPr>
        <w:spacing w:line="259" w:lineRule="auto"/>
        <w:ind w:left="426"/>
        <w:jc w:val="both"/>
        <w:rPr>
          <w:rFonts w:eastAsia="Calibri"/>
        </w:rPr>
      </w:pPr>
      <w:r w:rsidRPr="00ED3FE9">
        <w:rPr>
          <w:rFonts w:eastAsia="Calibri"/>
        </w:rPr>
        <w:t>Patrick F. Dillon: Biophysics. A Physiological Approach, 2012 Cambridge University Press</w:t>
      </w:r>
      <w:r>
        <w:rPr>
          <w:rFonts w:eastAsia="Calibri"/>
        </w:rPr>
        <w:t xml:space="preserve">. </w:t>
      </w:r>
    </w:p>
    <w:p w14:paraId="2F242EF1" w14:textId="77777777" w:rsidR="00CF064F" w:rsidRPr="00ED3FE9" w:rsidRDefault="00CF064F" w:rsidP="00CF064F">
      <w:pPr>
        <w:pStyle w:val="Odstavekseznama"/>
        <w:numPr>
          <w:ilvl w:val="0"/>
          <w:numId w:val="10"/>
        </w:numPr>
        <w:spacing w:line="259" w:lineRule="auto"/>
        <w:ind w:left="426"/>
        <w:jc w:val="both"/>
        <w:rPr>
          <w:rFonts w:eastAsia="Calibri"/>
        </w:rPr>
      </w:pPr>
      <w:r w:rsidRPr="00ED3FE9">
        <w:rPr>
          <w:rFonts w:eastAsia="Calibri"/>
        </w:rPr>
        <w:t>Jay Newman: Physic of the Life Sciences, 2008 Springer Science + Bussiness Media, LLC</w:t>
      </w:r>
      <w:r>
        <w:rPr>
          <w:rFonts w:eastAsia="Calibri"/>
        </w:rPr>
        <w:t xml:space="preserve">. </w:t>
      </w:r>
    </w:p>
    <w:p w14:paraId="1A29AD8B" w14:textId="77777777" w:rsidR="001C074B" w:rsidRPr="001C074B" w:rsidRDefault="001C074B" w:rsidP="001C074B">
      <w:pPr>
        <w:spacing w:after="0" w:line="259" w:lineRule="auto"/>
        <w:contextualSpacing/>
        <w:jc w:val="both"/>
        <w:rPr>
          <w:rFonts w:eastAsia="Calibri"/>
          <w:color w:val="FF0000"/>
        </w:rPr>
      </w:pPr>
    </w:p>
    <w:p w14:paraId="4BF366BE" w14:textId="71C19DEE" w:rsidR="00CD2C7D" w:rsidRDefault="00CD2C7D">
      <w:pPr>
        <w:spacing w:after="0"/>
        <w:rPr>
          <w:b/>
        </w:rPr>
      </w:pPr>
      <w:r>
        <w:rPr>
          <w:b/>
        </w:rPr>
        <w:br w:type="page"/>
      </w:r>
    </w:p>
    <w:p w14:paraId="04C6B712" w14:textId="77777777" w:rsidR="00CD2C7D" w:rsidRDefault="00CD2C7D" w:rsidP="00ED7CF3">
      <w:pPr>
        <w:spacing w:after="0"/>
        <w:jc w:val="center"/>
        <w:rPr>
          <w:b/>
        </w:rPr>
      </w:pPr>
    </w:p>
    <w:p w14:paraId="3F5BEFE2" w14:textId="77777777" w:rsidR="00547DAB" w:rsidRDefault="00547DAB" w:rsidP="00ED7CF3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</w:p>
    <w:p w14:paraId="08785EF6" w14:textId="4690E2DC" w:rsidR="00ED7CF3" w:rsidRPr="00ED7CF3" w:rsidRDefault="00ED7CF3" w:rsidP="00ED7CF3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ED7CF3">
        <w:rPr>
          <w:rFonts w:eastAsia="Calibri"/>
          <w:b/>
          <w:sz w:val="28"/>
          <w:szCs w:val="28"/>
        </w:rPr>
        <w:t>OMEJITEV VPISA:</w:t>
      </w:r>
    </w:p>
    <w:p w14:paraId="0CDFC814" w14:textId="098AFF1A" w:rsidR="00ED7CF3" w:rsidRDefault="00ED7CF3" w:rsidP="00ED7CF3">
      <w:pPr>
        <w:spacing w:after="160" w:line="259" w:lineRule="auto"/>
        <w:jc w:val="both"/>
        <w:rPr>
          <w:rFonts w:eastAsia="Calibri"/>
        </w:rPr>
      </w:pPr>
      <w:r>
        <w:rPr>
          <w:rFonts w:eastAsia="Calibri"/>
        </w:rPr>
        <w:t xml:space="preserve">Če bo število prijavljenih kandidatov, ki izpolnjujejo pogoje za vpis, navedene v razpisnem besedilu presegalo število razpisanih mest, se šteje, da je sprejeta omejitev vpisa na število razpisanih vpisnih mest. V takem primeru bodo kandidati, izbrani z izbirnim postopkom. </w:t>
      </w:r>
    </w:p>
    <w:p w14:paraId="34694BE2" w14:textId="77777777" w:rsidR="00547DAB" w:rsidRDefault="00547DAB" w:rsidP="00ED7CF3">
      <w:pPr>
        <w:spacing w:after="160" w:line="259" w:lineRule="auto"/>
        <w:jc w:val="both"/>
        <w:rPr>
          <w:rFonts w:eastAsia="Calibri"/>
        </w:rPr>
      </w:pPr>
    </w:p>
    <w:p w14:paraId="210B098D" w14:textId="28B6A643" w:rsidR="00B31CF0" w:rsidRDefault="00B31CF0" w:rsidP="00ED7CF3">
      <w:pPr>
        <w:spacing w:after="160" w:line="259" w:lineRule="auto"/>
        <w:jc w:val="center"/>
        <w:rPr>
          <w:rFonts w:eastAsia="Calibri"/>
          <w:b/>
          <w:color w:val="FF0000"/>
          <w:sz w:val="28"/>
          <w:szCs w:val="28"/>
          <w:u w:val="single"/>
        </w:rPr>
      </w:pPr>
      <w:r>
        <w:rPr>
          <w:rFonts w:eastAsia="Calibri"/>
        </w:rPr>
        <w:t>D</w:t>
      </w:r>
      <w:r w:rsidRPr="00ED7CF3">
        <w:rPr>
          <w:rFonts w:eastAsia="Calibri"/>
        </w:rPr>
        <w:t>atum izbirnega izpita za kandidate</w:t>
      </w:r>
      <w:r>
        <w:rPr>
          <w:rFonts w:eastAsia="Calibri"/>
        </w:rPr>
        <w:t xml:space="preserve"> – </w:t>
      </w:r>
      <w:r w:rsidRPr="00B31CF0">
        <w:rPr>
          <w:rFonts w:eastAsia="Calibri"/>
          <w:b/>
        </w:rPr>
        <w:t>državljane RS in državljane držav članic EU</w:t>
      </w:r>
      <w:r>
        <w:rPr>
          <w:rFonts w:eastAsia="Calibri"/>
          <w:b/>
        </w:rPr>
        <w:t xml:space="preserve"> </w:t>
      </w:r>
      <w:r w:rsidRPr="00ED7CF3">
        <w:rPr>
          <w:rFonts w:eastAsia="Calibri"/>
        </w:rPr>
        <w:t>bo</w:t>
      </w:r>
      <w:r>
        <w:rPr>
          <w:rFonts w:eastAsia="Calibri"/>
        </w:rPr>
        <w:t>:</w:t>
      </w:r>
    </w:p>
    <w:p w14:paraId="3F7A1FEB" w14:textId="34665446" w:rsidR="00ED7CF3" w:rsidRPr="00ED7CF3" w:rsidRDefault="00ED7CF3" w:rsidP="00ED7CF3">
      <w:pPr>
        <w:spacing w:after="160" w:line="259" w:lineRule="auto"/>
        <w:jc w:val="center"/>
        <w:rPr>
          <w:rFonts w:eastAsia="Calibri"/>
          <w:b/>
          <w:color w:val="FF0000"/>
          <w:sz w:val="28"/>
          <w:szCs w:val="28"/>
          <w:u w:val="single"/>
        </w:rPr>
      </w:pPr>
      <w:r w:rsidRPr="007A1CBE">
        <w:rPr>
          <w:rFonts w:eastAsia="Calibri"/>
          <w:b/>
          <w:color w:val="FF0000"/>
          <w:sz w:val="28"/>
          <w:szCs w:val="28"/>
          <w:u w:val="single"/>
        </w:rPr>
        <w:t xml:space="preserve">v </w:t>
      </w:r>
      <w:r w:rsidR="00462115" w:rsidRPr="007A1CBE">
        <w:rPr>
          <w:rFonts w:eastAsia="Calibri"/>
          <w:b/>
          <w:color w:val="FF0000"/>
          <w:sz w:val="28"/>
          <w:szCs w:val="28"/>
          <w:u w:val="single"/>
        </w:rPr>
        <w:t>ponedeljk</w:t>
      </w:r>
      <w:r w:rsidRPr="007A1CBE">
        <w:rPr>
          <w:rFonts w:eastAsia="Calibri"/>
          <w:b/>
          <w:color w:val="FF0000"/>
          <w:sz w:val="28"/>
          <w:szCs w:val="28"/>
          <w:u w:val="single"/>
        </w:rPr>
        <w:t>, dne 1</w:t>
      </w:r>
      <w:r w:rsidR="00462115" w:rsidRPr="007A1CBE">
        <w:rPr>
          <w:rFonts w:eastAsia="Calibri"/>
          <w:b/>
          <w:color w:val="FF0000"/>
          <w:sz w:val="28"/>
          <w:szCs w:val="28"/>
          <w:u w:val="single"/>
        </w:rPr>
        <w:t>5</w:t>
      </w:r>
      <w:r w:rsidRPr="007A1CBE">
        <w:rPr>
          <w:rFonts w:eastAsia="Calibri"/>
          <w:b/>
          <w:color w:val="FF0000"/>
          <w:sz w:val="28"/>
          <w:szCs w:val="28"/>
          <w:u w:val="single"/>
        </w:rPr>
        <w:t>. septembra 20</w:t>
      </w:r>
      <w:r w:rsidR="00AA7B8B" w:rsidRPr="007A1CBE">
        <w:rPr>
          <w:rFonts w:eastAsia="Calibri"/>
          <w:b/>
          <w:color w:val="FF0000"/>
          <w:sz w:val="28"/>
          <w:szCs w:val="28"/>
          <w:u w:val="single"/>
        </w:rPr>
        <w:t>2</w:t>
      </w:r>
      <w:r w:rsidR="00462115" w:rsidRPr="007A1CBE">
        <w:rPr>
          <w:rFonts w:eastAsia="Calibri"/>
          <w:b/>
          <w:color w:val="FF0000"/>
          <w:sz w:val="28"/>
          <w:szCs w:val="28"/>
          <w:u w:val="single"/>
        </w:rPr>
        <w:t>5</w:t>
      </w:r>
      <w:r w:rsidRPr="007A1CBE">
        <w:rPr>
          <w:rFonts w:eastAsia="Calibri"/>
          <w:b/>
          <w:color w:val="FF0000"/>
          <w:sz w:val="28"/>
          <w:szCs w:val="28"/>
          <w:u w:val="single"/>
        </w:rPr>
        <w:t xml:space="preserve"> ob 8. uri</w:t>
      </w:r>
    </w:p>
    <w:p w14:paraId="4B274EF7" w14:textId="0166C992" w:rsidR="00ED7CF3" w:rsidRDefault="00ED7CF3" w:rsidP="00ED7CF3">
      <w:pPr>
        <w:spacing w:after="160" w:line="259" w:lineRule="auto"/>
        <w:jc w:val="center"/>
        <w:rPr>
          <w:rFonts w:eastAsia="Calibri"/>
        </w:rPr>
      </w:pPr>
      <w:r w:rsidRPr="00ED7CF3">
        <w:rPr>
          <w:rFonts w:eastAsia="Calibri"/>
        </w:rPr>
        <w:t>v računalniški učilnici 1N24 (I. nadstropje) na Medicinski fakulteti UM, Taborska 8, 2000 Maribor.</w:t>
      </w:r>
    </w:p>
    <w:p w14:paraId="5F4F8AC1" w14:textId="26958C62" w:rsidR="00547DAB" w:rsidRDefault="00547DAB" w:rsidP="00ED7CF3">
      <w:pPr>
        <w:spacing w:after="160" w:line="259" w:lineRule="auto"/>
        <w:jc w:val="center"/>
        <w:rPr>
          <w:rFonts w:eastAsia="Calibri"/>
        </w:rPr>
      </w:pPr>
    </w:p>
    <w:p w14:paraId="2EF6F75C" w14:textId="4C9CD3D3" w:rsidR="003B343F" w:rsidRDefault="003B343F" w:rsidP="003B343F">
      <w:pPr>
        <w:spacing w:after="0"/>
        <w:jc w:val="both"/>
      </w:pPr>
      <w:r>
        <w:t xml:space="preserve">Kandidati bodo vabilo na </w:t>
      </w:r>
      <w:r w:rsidR="00462115">
        <w:t>izbirni</w:t>
      </w:r>
      <w:r>
        <w:t xml:space="preserve"> izpit prejeli po elektronski pošti, ki so jo navedli ob prijavi.</w:t>
      </w:r>
    </w:p>
    <w:p w14:paraId="52374FA3" w14:textId="77777777" w:rsidR="003B343F" w:rsidRDefault="003B343F" w:rsidP="00ED7CF3">
      <w:pPr>
        <w:spacing w:after="160" w:line="259" w:lineRule="auto"/>
        <w:jc w:val="center"/>
        <w:rPr>
          <w:rFonts w:eastAsia="Calibri"/>
        </w:rPr>
      </w:pPr>
    </w:p>
    <w:p w14:paraId="3016E4F5" w14:textId="77777777" w:rsidR="00ED7CF3" w:rsidRPr="001F12F6" w:rsidRDefault="001F12F6" w:rsidP="001F12F6">
      <w:pPr>
        <w:jc w:val="both"/>
        <w:rPr>
          <w:rFonts w:eastAsia="Calibri"/>
          <w:b/>
        </w:rPr>
      </w:pPr>
      <w:r w:rsidRPr="001F12F6">
        <w:rPr>
          <w:rFonts w:eastAsia="Calibri"/>
        </w:rPr>
        <w:t xml:space="preserve">Rezultati sprejemnega postopka bodo objavljeni na spletni oglasni deski Medicinske fakultete </w:t>
      </w:r>
      <w:r>
        <w:rPr>
          <w:rFonts w:eastAsia="Calibri"/>
        </w:rPr>
        <w:t>UM</w:t>
      </w:r>
      <w:r w:rsidRPr="001F12F6">
        <w:rPr>
          <w:rFonts w:eastAsia="Calibri"/>
        </w:rPr>
        <w:t xml:space="preserve"> </w:t>
      </w:r>
      <w:hyperlink r:id="rId12" w:history="1">
        <w:r w:rsidRPr="001F12F6">
          <w:rPr>
            <w:rStyle w:val="Hiperpovezava"/>
            <w:rFonts w:eastAsia="Calibri"/>
          </w:rPr>
          <w:t>http://mf.um.si/oglasna-deska/podiplomski-tudij-68</w:t>
        </w:r>
      </w:hyperlink>
    </w:p>
    <w:p w14:paraId="795A478B" w14:textId="6F99D549" w:rsidR="001F12F6" w:rsidRDefault="001F12F6" w:rsidP="001F12F6">
      <w:pPr>
        <w:jc w:val="both"/>
        <w:rPr>
          <w:rFonts w:eastAsia="Calibri"/>
          <w:b/>
        </w:rPr>
      </w:pPr>
    </w:p>
    <w:p w14:paraId="7B984C53" w14:textId="77777777" w:rsidR="00070ACA" w:rsidRPr="001F12F6" w:rsidRDefault="00070ACA" w:rsidP="001F12F6">
      <w:pPr>
        <w:jc w:val="both"/>
        <w:rPr>
          <w:rFonts w:eastAsia="Calibri"/>
          <w:b/>
        </w:rPr>
      </w:pPr>
    </w:p>
    <w:p w14:paraId="177796B6" w14:textId="77777777" w:rsidR="00ED7CF3" w:rsidRPr="001F12F6" w:rsidRDefault="001F12F6" w:rsidP="001F12F6">
      <w:pPr>
        <w:spacing w:after="160" w:line="259" w:lineRule="auto"/>
        <w:jc w:val="both"/>
        <w:rPr>
          <w:rFonts w:eastAsia="Calibri"/>
        </w:rPr>
      </w:pPr>
      <w:r>
        <w:rPr>
          <w:rFonts w:eastAsia="Calibri"/>
        </w:rPr>
        <w:t xml:space="preserve">Literatura, </w:t>
      </w:r>
      <w:r w:rsidRPr="001F12F6">
        <w:rPr>
          <w:rFonts w:eastAsia="Calibri"/>
        </w:rPr>
        <w:t xml:space="preserve">kot pomoč za pripravo na </w:t>
      </w:r>
      <w:r>
        <w:rPr>
          <w:rFonts w:eastAsia="Calibri"/>
        </w:rPr>
        <w:t xml:space="preserve">izbirni izpit je objavljena na spletnem naslovu: </w:t>
      </w:r>
      <w:hyperlink r:id="rId13" w:history="1">
        <w:r w:rsidRPr="00070ACA">
          <w:rPr>
            <w:rStyle w:val="Hiperpovezava"/>
            <w:rFonts w:eastAsia="Calibri"/>
          </w:rPr>
          <w:t>http://mf.um.si/attachments/article/2951/lit</w:t>
        </w:r>
        <w:r w:rsidRPr="00070ACA">
          <w:rPr>
            <w:rStyle w:val="Hiperpovezava"/>
            <w:rFonts w:eastAsia="Calibri"/>
          </w:rPr>
          <w:t>e</w:t>
        </w:r>
        <w:r w:rsidRPr="00070ACA">
          <w:rPr>
            <w:rStyle w:val="Hiperpovezava"/>
            <w:rFonts w:eastAsia="Calibri"/>
          </w:rPr>
          <w:t>ratura.pdf</w:t>
        </w:r>
      </w:hyperlink>
      <w:r>
        <w:rPr>
          <w:rFonts w:eastAsia="Calibri"/>
        </w:rPr>
        <w:t xml:space="preserve"> </w:t>
      </w:r>
    </w:p>
    <w:p w14:paraId="61DD774B" w14:textId="1CB50145" w:rsidR="00ED7CF3" w:rsidRDefault="00ED7CF3" w:rsidP="00ED7CF3">
      <w:pPr>
        <w:spacing w:after="160" w:line="259" w:lineRule="auto"/>
        <w:rPr>
          <w:rFonts w:eastAsia="Calibri"/>
        </w:rPr>
      </w:pPr>
    </w:p>
    <w:p w14:paraId="6A0610C1" w14:textId="77777777" w:rsidR="00ED7CF3" w:rsidRPr="00ED7CF3" w:rsidRDefault="00ED7CF3" w:rsidP="00ED7CF3">
      <w:pPr>
        <w:spacing w:after="0"/>
        <w:jc w:val="center"/>
        <w:rPr>
          <w:b/>
        </w:rPr>
      </w:pPr>
    </w:p>
    <w:sectPr w:rsidR="00ED7CF3" w:rsidRPr="00ED7CF3" w:rsidSect="00962BBF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FA3D3" w14:textId="77777777" w:rsidR="001F33F5" w:rsidRDefault="001F33F5" w:rsidP="00BB5C4F">
      <w:pPr>
        <w:spacing w:after="0"/>
      </w:pPr>
      <w:r>
        <w:separator/>
      </w:r>
    </w:p>
  </w:endnote>
  <w:endnote w:type="continuationSeparator" w:id="0">
    <w:p w14:paraId="482A7857" w14:textId="77777777" w:rsidR="001F33F5" w:rsidRDefault="001F33F5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FF4E1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461CE1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461CE1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014F2" w14:textId="3D9145AB" w:rsidR="0028526B" w:rsidRDefault="0028526B" w:rsidP="00D17A99">
    <w:pPr>
      <w:pStyle w:val="Noga"/>
      <w:jc w:val="center"/>
      <w:rPr>
        <w:color w:val="006A8E"/>
        <w:sz w:val="18"/>
      </w:rPr>
    </w:pPr>
  </w:p>
  <w:p w14:paraId="3E906BF2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4589E932" w14:textId="77777777" w:rsidR="00D17A99" w:rsidRPr="00D9624B" w:rsidRDefault="00FA703F" w:rsidP="00FA703F">
    <w:pPr>
      <w:pStyle w:val="Noga"/>
      <w:jc w:val="center"/>
      <w:rPr>
        <w:color w:val="006A8E"/>
        <w:sz w:val="18"/>
        <w:szCs w:val="18"/>
      </w:rPr>
    </w:pPr>
    <w:r w:rsidRPr="00D9624B">
      <w:rPr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www.mf.um.si | mf@um.si | t +386 2 </w:t>
    </w:r>
    <w:r w:rsidR="00DF244F" w:rsidRPr="00DF244F">
      <w:rPr>
        <w:rFonts w:cs="TitilliumText25L"/>
        <w:color w:val="00688A"/>
        <w:sz w:val="18"/>
        <w:szCs w:val="18"/>
        <w:lang w:eastAsia="sl-SI"/>
      </w:rPr>
      <w:t>2345 821</w:t>
    </w:r>
    <w:r w:rsidR="00DF244F">
      <w:rPr>
        <w:rFonts w:cs="TitilliumText25L"/>
        <w:color w:val="00688A"/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| f +386 2 </w:t>
    </w:r>
    <w:r w:rsidR="00DF244F" w:rsidRPr="00DF244F">
      <w:rPr>
        <w:rFonts w:cs="TitilliumText25L"/>
        <w:color w:val="00688A"/>
        <w:sz w:val="18"/>
        <w:szCs w:val="18"/>
        <w:lang w:eastAsia="sl-SI"/>
      </w:rPr>
      <w:t>2345 820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trr: </w:t>
    </w:r>
    <w:r w:rsidR="00E442D4" w:rsidRPr="00E442D4">
      <w:rPr>
        <w:rFonts w:cs="TitilliumText25L"/>
        <w:color w:val="00688A"/>
        <w:sz w:val="18"/>
        <w:szCs w:val="18"/>
        <w:lang w:eastAsia="sl-SI"/>
      </w:rPr>
      <w:t>SI56 0110 0600 0008 753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DBC52" w14:textId="77777777" w:rsidR="001F33F5" w:rsidRDefault="001F33F5" w:rsidP="00BB5C4F">
      <w:pPr>
        <w:spacing w:after="0"/>
      </w:pPr>
      <w:r>
        <w:separator/>
      </w:r>
    </w:p>
  </w:footnote>
  <w:footnote w:type="continuationSeparator" w:id="0">
    <w:p w14:paraId="0144357A" w14:textId="77777777" w:rsidR="001F33F5" w:rsidRDefault="001F33F5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D76F" w14:textId="77777777" w:rsidR="00ED7CF3" w:rsidRDefault="00ED7CF3" w:rsidP="00ED7CF3">
    <w:pPr>
      <w:pStyle w:val="Glava"/>
      <w:jc w:val="center"/>
    </w:pPr>
    <w:r w:rsidRPr="00294232">
      <w:rPr>
        <w:noProof/>
        <w:lang w:eastAsia="sl-SI"/>
      </w:rPr>
      <w:drawing>
        <wp:inline distT="0" distB="0" distL="0" distR="0" wp14:anchorId="019B2E74" wp14:editId="3951BBF5">
          <wp:extent cx="1743075" cy="762000"/>
          <wp:effectExtent l="0" t="0" r="0" b="0"/>
          <wp:docPr id="15" name="Slika 1" descr="logo-um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8E65E" w14:textId="77777777" w:rsidR="00054766" w:rsidRDefault="00ED7CF3" w:rsidP="00054766">
    <w:pPr>
      <w:pStyle w:val="Glava"/>
      <w:jc w:val="center"/>
    </w:pPr>
    <w:r w:rsidRPr="00294232">
      <w:rPr>
        <w:noProof/>
        <w:lang w:eastAsia="sl-SI"/>
      </w:rPr>
      <w:drawing>
        <wp:inline distT="0" distB="0" distL="0" distR="0" wp14:anchorId="0FA4791B" wp14:editId="33C6AA3F">
          <wp:extent cx="1743075" cy="762000"/>
          <wp:effectExtent l="0" t="0" r="0" b="0"/>
          <wp:docPr id="1" name="Slika 1" descr="logo-um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A9AFC" w14:textId="77777777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2952"/>
    <w:multiLevelType w:val="hybridMultilevel"/>
    <w:tmpl w:val="E110D2C2"/>
    <w:lvl w:ilvl="0" w:tplc="00E84394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8798D"/>
    <w:multiLevelType w:val="hybridMultilevel"/>
    <w:tmpl w:val="4064C648"/>
    <w:lvl w:ilvl="0" w:tplc="9C40D7C6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B43E8"/>
    <w:multiLevelType w:val="hybridMultilevel"/>
    <w:tmpl w:val="A42E1E46"/>
    <w:lvl w:ilvl="0" w:tplc="00E84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B4A1A"/>
    <w:multiLevelType w:val="hybridMultilevel"/>
    <w:tmpl w:val="FF80570A"/>
    <w:lvl w:ilvl="0" w:tplc="00E84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0654B"/>
    <w:multiLevelType w:val="hybridMultilevel"/>
    <w:tmpl w:val="656EA9AA"/>
    <w:lvl w:ilvl="0" w:tplc="00E84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F3363C7"/>
    <w:multiLevelType w:val="hybridMultilevel"/>
    <w:tmpl w:val="48D45C5A"/>
    <w:lvl w:ilvl="0" w:tplc="00E84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6779C"/>
    <w:multiLevelType w:val="hybridMultilevel"/>
    <w:tmpl w:val="CBCE5A7C"/>
    <w:lvl w:ilvl="0" w:tplc="00E84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712709">
    <w:abstractNumId w:val="1"/>
  </w:num>
  <w:num w:numId="2" w16cid:durableId="1929608814">
    <w:abstractNumId w:val="9"/>
  </w:num>
  <w:num w:numId="3" w16cid:durableId="340860959">
    <w:abstractNumId w:val="6"/>
  </w:num>
  <w:num w:numId="4" w16cid:durableId="1083987652">
    <w:abstractNumId w:val="2"/>
  </w:num>
  <w:num w:numId="5" w16cid:durableId="1437478349">
    <w:abstractNumId w:val="4"/>
  </w:num>
  <w:num w:numId="6" w16cid:durableId="1411267455">
    <w:abstractNumId w:val="0"/>
  </w:num>
  <w:num w:numId="7" w16cid:durableId="1516455667">
    <w:abstractNumId w:val="7"/>
  </w:num>
  <w:num w:numId="8" w16cid:durableId="1627735612">
    <w:abstractNumId w:val="8"/>
  </w:num>
  <w:num w:numId="9" w16cid:durableId="1071542412">
    <w:abstractNumId w:val="3"/>
  </w:num>
  <w:num w:numId="10" w16cid:durableId="394864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6CE"/>
    <w:rsid w:val="00015E8D"/>
    <w:rsid w:val="000333D5"/>
    <w:rsid w:val="00050DF0"/>
    <w:rsid w:val="00051DAE"/>
    <w:rsid w:val="00051F90"/>
    <w:rsid w:val="00054766"/>
    <w:rsid w:val="00070ACA"/>
    <w:rsid w:val="000A5524"/>
    <w:rsid w:val="000C393D"/>
    <w:rsid w:val="000C7145"/>
    <w:rsid w:val="000F1A06"/>
    <w:rsid w:val="001000A0"/>
    <w:rsid w:val="00111FC4"/>
    <w:rsid w:val="00152312"/>
    <w:rsid w:val="00153FF5"/>
    <w:rsid w:val="00192F6E"/>
    <w:rsid w:val="001A518E"/>
    <w:rsid w:val="001C074B"/>
    <w:rsid w:val="001F12F6"/>
    <w:rsid w:val="001F33F5"/>
    <w:rsid w:val="00215201"/>
    <w:rsid w:val="002206DE"/>
    <w:rsid w:val="002232ED"/>
    <w:rsid w:val="0025717C"/>
    <w:rsid w:val="002618D1"/>
    <w:rsid w:val="0028526B"/>
    <w:rsid w:val="002E2D9F"/>
    <w:rsid w:val="00311139"/>
    <w:rsid w:val="00332007"/>
    <w:rsid w:val="0033628C"/>
    <w:rsid w:val="00355EBD"/>
    <w:rsid w:val="00372BD2"/>
    <w:rsid w:val="00396830"/>
    <w:rsid w:val="003A6745"/>
    <w:rsid w:val="003B343F"/>
    <w:rsid w:val="003D6941"/>
    <w:rsid w:val="003F13E5"/>
    <w:rsid w:val="00400569"/>
    <w:rsid w:val="0041261C"/>
    <w:rsid w:val="00413C63"/>
    <w:rsid w:val="004440D9"/>
    <w:rsid w:val="00461CE1"/>
    <w:rsid w:val="00462115"/>
    <w:rsid w:val="00491166"/>
    <w:rsid w:val="004A41C9"/>
    <w:rsid w:val="004C27A7"/>
    <w:rsid w:val="004D4EC4"/>
    <w:rsid w:val="004E46C9"/>
    <w:rsid w:val="00522FDF"/>
    <w:rsid w:val="005376C1"/>
    <w:rsid w:val="005376CE"/>
    <w:rsid w:val="00545823"/>
    <w:rsid w:val="00547DAB"/>
    <w:rsid w:val="005B48A9"/>
    <w:rsid w:val="005F41FA"/>
    <w:rsid w:val="0060020B"/>
    <w:rsid w:val="00613D66"/>
    <w:rsid w:val="00671F45"/>
    <w:rsid w:val="006837C4"/>
    <w:rsid w:val="006A05BC"/>
    <w:rsid w:val="006A3EBA"/>
    <w:rsid w:val="006A4A06"/>
    <w:rsid w:val="006E0D92"/>
    <w:rsid w:val="00712694"/>
    <w:rsid w:val="007138CE"/>
    <w:rsid w:val="007410DA"/>
    <w:rsid w:val="00750DAD"/>
    <w:rsid w:val="00751550"/>
    <w:rsid w:val="00751834"/>
    <w:rsid w:val="007554FD"/>
    <w:rsid w:val="007564BD"/>
    <w:rsid w:val="00784EB8"/>
    <w:rsid w:val="007A1CBE"/>
    <w:rsid w:val="007B34C1"/>
    <w:rsid w:val="007C4B80"/>
    <w:rsid w:val="007D56FE"/>
    <w:rsid w:val="007E074A"/>
    <w:rsid w:val="007E0DD7"/>
    <w:rsid w:val="0080304F"/>
    <w:rsid w:val="0081484A"/>
    <w:rsid w:val="00877064"/>
    <w:rsid w:val="00881228"/>
    <w:rsid w:val="00884BE7"/>
    <w:rsid w:val="00885CF4"/>
    <w:rsid w:val="00962BBF"/>
    <w:rsid w:val="00976774"/>
    <w:rsid w:val="00986B00"/>
    <w:rsid w:val="009956F4"/>
    <w:rsid w:val="0099723E"/>
    <w:rsid w:val="009C4376"/>
    <w:rsid w:val="009C6AC7"/>
    <w:rsid w:val="009D1978"/>
    <w:rsid w:val="00A03F1E"/>
    <w:rsid w:val="00A307E1"/>
    <w:rsid w:val="00A32CF9"/>
    <w:rsid w:val="00AA7B8B"/>
    <w:rsid w:val="00AE42B0"/>
    <w:rsid w:val="00B02A70"/>
    <w:rsid w:val="00B1147E"/>
    <w:rsid w:val="00B13296"/>
    <w:rsid w:val="00B14DD9"/>
    <w:rsid w:val="00B31CF0"/>
    <w:rsid w:val="00B341C8"/>
    <w:rsid w:val="00B77306"/>
    <w:rsid w:val="00BB5066"/>
    <w:rsid w:val="00BB5C4F"/>
    <w:rsid w:val="00BB7354"/>
    <w:rsid w:val="00BB7F43"/>
    <w:rsid w:val="00BD76CF"/>
    <w:rsid w:val="00C25FF2"/>
    <w:rsid w:val="00C423D3"/>
    <w:rsid w:val="00C6432D"/>
    <w:rsid w:val="00CD2C7D"/>
    <w:rsid w:val="00CD7DA4"/>
    <w:rsid w:val="00CE1035"/>
    <w:rsid w:val="00CF064F"/>
    <w:rsid w:val="00CF40B0"/>
    <w:rsid w:val="00D17A99"/>
    <w:rsid w:val="00D246CE"/>
    <w:rsid w:val="00D27930"/>
    <w:rsid w:val="00D554AE"/>
    <w:rsid w:val="00D67780"/>
    <w:rsid w:val="00D76383"/>
    <w:rsid w:val="00D80DFB"/>
    <w:rsid w:val="00D82FD2"/>
    <w:rsid w:val="00D9624B"/>
    <w:rsid w:val="00DC556E"/>
    <w:rsid w:val="00DC5A67"/>
    <w:rsid w:val="00DD2432"/>
    <w:rsid w:val="00DD3A72"/>
    <w:rsid w:val="00DF244F"/>
    <w:rsid w:val="00E01C78"/>
    <w:rsid w:val="00E10BCB"/>
    <w:rsid w:val="00E330FA"/>
    <w:rsid w:val="00E43170"/>
    <w:rsid w:val="00E442D4"/>
    <w:rsid w:val="00E51379"/>
    <w:rsid w:val="00E757D1"/>
    <w:rsid w:val="00E93466"/>
    <w:rsid w:val="00E9735D"/>
    <w:rsid w:val="00E978CC"/>
    <w:rsid w:val="00EC7DDE"/>
    <w:rsid w:val="00ED7CF3"/>
    <w:rsid w:val="00F1084A"/>
    <w:rsid w:val="00F122BC"/>
    <w:rsid w:val="00F22984"/>
    <w:rsid w:val="00F75BC3"/>
    <w:rsid w:val="00F83525"/>
    <w:rsid w:val="00FA417C"/>
    <w:rsid w:val="00FA703F"/>
    <w:rsid w:val="00FB49BC"/>
    <w:rsid w:val="00FB756D"/>
    <w:rsid w:val="00FB7CD7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658621D9"/>
  <w15:docId w15:val="{F505EB7B-EB58-4F45-A72C-55AF14C6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D7CF3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FA703F"/>
    <w:rPr>
      <w:rFonts w:cs="TitilliumText25L"/>
      <w:color w:val="00688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0333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mf.um.si/attachments/article/2951/literatura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mf.um.si/oglasna-deska/podiplomski-tudij-68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f.um.si/oglasna-deska/podiplomski-tudij-6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418D4D510F0D4FB4F575F9F4B042B9" ma:contentTypeVersion="1" ma:contentTypeDescription="Ustvari nov dokument." ma:contentTypeScope="" ma:versionID="d7588f0c5e21dbde807fbb44f87707e6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DEBEAB-61F4-4E29-9F07-C59FD62A072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C102F98-81C5-4F59-8102-E16CFD945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22396D-6342-442D-BC71-3C832C4174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D10FBF-BAF7-4E20-AFCA-3F924B3BCAF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414fd7f-21c6-4d94-90e3-68400e5795f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</dc:creator>
  <cp:keywords/>
  <cp:lastModifiedBy>Jasmina Barton Bedrač</cp:lastModifiedBy>
  <cp:revision>2</cp:revision>
  <cp:lastPrinted>2025-03-27T11:57:00Z</cp:lastPrinted>
  <dcterms:created xsi:type="dcterms:W3CDTF">2025-03-31T11:07:00Z</dcterms:created>
  <dcterms:modified xsi:type="dcterms:W3CDTF">2025-03-31T11:07:00Z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1e9c3b96-c85f-4326-b51c-412c413f88fd</vt:lpwstr>
  </property>
  <property fmtid="{D5CDD505-2E9C-101B-9397-08002B2CF9AE}" pid="3" name="ContentTypeId">
    <vt:lpwstr>0x010100B8418D4D510F0D4FB4F575F9F4B042B9</vt:lpwstr>
  </property>
  <property fmtid="{D5CDD505-2E9C-101B-9397-08002B2CF9AE}" pid="4" name="_dlc_DocId">
    <vt:lpwstr>K67AKCNZ6W6Y-292-26</vt:lpwstr>
  </property>
  <property fmtid="{D5CDD505-2E9C-101B-9397-08002B2CF9AE}" pid="5" name="_dlc_DocIdUrl">
    <vt:lpwstr>http://www.um.si/CGP/MF/_layouts/DocIdRedir.aspx?ID=K67AKCNZ6W6Y-292-26, K67AKCNZ6W6Y-292-26</vt:lpwstr>
  </property>
</Properties>
</file>